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80" w:rsidRPr="00344F2E" w:rsidRDefault="006235D6" w:rsidP="0062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2E">
        <w:rPr>
          <w:rFonts w:ascii="Times New Roman" w:hAnsi="Times New Roman" w:cs="Times New Roman"/>
          <w:b/>
          <w:sz w:val="28"/>
          <w:szCs w:val="28"/>
        </w:rPr>
        <w:t>Урок 2</w:t>
      </w:r>
      <w:r w:rsidR="00344F2E" w:rsidRPr="00344F2E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344F2E">
        <w:rPr>
          <w:rFonts w:ascii="Times New Roman" w:hAnsi="Times New Roman" w:cs="Times New Roman"/>
          <w:b/>
          <w:sz w:val="28"/>
          <w:szCs w:val="28"/>
        </w:rPr>
        <w:t>. Великолепное барокко: театральность во всем</w:t>
      </w:r>
      <w:r w:rsidR="00344F2E">
        <w:rPr>
          <w:rFonts w:ascii="Times New Roman" w:hAnsi="Times New Roman" w:cs="Times New Roman"/>
          <w:b/>
          <w:sz w:val="28"/>
          <w:szCs w:val="28"/>
        </w:rPr>
        <w:t>.</w:t>
      </w:r>
    </w:p>
    <w:p w:rsidR="006F1A90" w:rsidRDefault="006B0156" w:rsidP="006B0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23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235D6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сер.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35D6" w:rsidRDefault="006235D6" w:rsidP="000F05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Барокко – художественный стиль. Родина – Италия. В переводе «</w:t>
      </w:r>
      <w:r w:rsidR="00A54453">
        <w:rPr>
          <w:rFonts w:ascii="Times New Roman" w:hAnsi="Times New Roman" w:cs="Times New Roman"/>
          <w:sz w:val="28"/>
          <w:szCs w:val="28"/>
        </w:rPr>
        <w:t>жемчужина странной формы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54453" w:rsidRDefault="00A54453" w:rsidP="000F0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</w:t>
      </w:r>
    </w:p>
    <w:p w:rsidR="00A54453" w:rsidRDefault="00A54453" w:rsidP="000F05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Зрелищность, сложность, постройки «искривлялись», выступы и углубления, много колонн; снаружи и внутри крупный и сложный декор.</w:t>
      </w:r>
    </w:p>
    <w:p w:rsidR="00A54453" w:rsidRDefault="00A54453" w:rsidP="000F0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A54453" w:rsidRDefault="00A54453" w:rsidP="000F05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453">
        <w:rPr>
          <w:rFonts w:ascii="Times New Roman" w:hAnsi="Times New Roman" w:cs="Times New Roman"/>
          <w:sz w:val="28"/>
          <w:szCs w:val="28"/>
        </w:rPr>
        <w:t xml:space="preserve">Динамика, контраст (резкого различия между светом и тенью), </w:t>
      </w:r>
      <w:r w:rsidR="009E406A">
        <w:rPr>
          <w:rFonts w:ascii="Times New Roman" w:hAnsi="Times New Roman" w:cs="Times New Roman"/>
          <w:sz w:val="28"/>
          <w:szCs w:val="28"/>
        </w:rPr>
        <w:t xml:space="preserve">плавность линий, </w:t>
      </w:r>
      <w:r w:rsidRPr="00A54453">
        <w:rPr>
          <w:rFonts w:ascii="Times New Roman" w:hAnsi="Times New Roman" w:cs="Times New Roman"/>
          <w:sz w:val="28"/>
          <w:szCs w:val="28"/>
        </w:rPr>
        <w:t>иллюзорно объёмные формы</w:t>
      </w:r>
      <w:r w:rsidR="000F05C7">
        <w:rPr>
          <w:rFonts w:ascii="Times New Roman" w:hAnsi="Times New Roman" w:cs="Times New Roman"/>
          <w:sz w:val="28"/>
          <w:szCs w:val="28"/>
        </w:rPr>
        <w:t>,</w:t>
      </w:r>
      <w:r w:rsidRPr="00A54453">
        <w:rPr>
          <w:rFonts w:ascii="Times New Roman" w:hAnsi="Times New Roman" w:cs="Times New Roman"/>
          <w:sz w:val="28"/>
          <w:szCs w:val="28"/>
        </w:rPr>
        <w:t xml:space="preserve"> драматизм («театральное» освещение).</w:t>
      </w:r>
    </w:p>
    <w:p w:rsidR="00A54453" w:rsidRDefault="00A54453" w:rsidP="000F0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Скульптура</w:t>
      </w:r>
    </w:p>
    <w:p w:rsidR="00A54453" w:rsidRDefault="00A54453" w:rsidP="000F05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06A">
        <w:rPr>
          <w:rFonts w:ascii="Times New Roman" w:hAnsi="Times New Roman" w:cs="Times New Roman"/>
          <w:sz w:val="28"/>
          <w:szCs w:val="28"/>
        </w:rPr>
        <w:t xml:space="preserve">Фигурки </w:t>
      </w:r>
      <w:proofErr w:type="spellStart"/>
      <w:r w:rsidRPr="009E406A">
        <w:rPr>
          <w:rFonts w:ascii="Times New Roman" w:hAnsi="Times New Roman" w:cs="Times New Roman"/>
          <w:sz w:val="28"/>
          <w:szCs w:val="28"/>
        </w:rPr>
        <w:t>пýтти</w:t>
      </w:r>
      <w:proofErr w:type="spellEnd"/>
      <w:r w:rsidRPr="009E406A">
        <w:rPr>
          <w:rFonts w:ascii="Times New Roman" w:hAnsi="Times New Roman" w:cs="Times New Roman"/>
          <w:sz w:val="28"/>
          <w:szCs w:val="28"/>
        </w:rPr>
        <w:t xml:space="preserve"> (амуров)</w:t>
      </w:r>
      <w:r w:rsidR="009E406A" w:rsidRPr="009E406A">
        <w:rPr>
          <w:rFonts w:ascii="Times New Roman" w:hAnsi="Times New Roman" w:cs="Times New Roman"/>
          <w:sz w:val="28"/>
          <w:szCs w:val="28"/>
        </w:rPr>
        <w:t>,</w:t>
      </w:r>
      <w:r w:rsidRPr="009E406A">
        <w:rPr>
          <w:rFonts w:ascii="Times New Roman" w:hAnsi="Times New Roman" w:cs="Times New Roman"/>
          <w:sz w:val="28"/>
          <w:szCs w:val="28"/>
        </w:rPr>
        <w:t xml:space="preserve"> позы и жесты персонажей динамичны, выразительны и условны</w:t>
      </w:r>
      <w:r w:rsidR="009E406A" w:rsidRPr="009E406A">
        <w:rPr>
          <w:rFonts w:ascii="Times New Roman" w:hAnsi="Times New Roman" w:cs="Times New Roman"/>
          <w:sz w:val="28"/>
          <w:szCs w:val="28"/>
        </w:rPr>
        <w:t xml:space="preserve">, </w:t>
      </w:r>
      <w:r w:rsidR="009E406A">
        <w:rPr>
          <w:rFonts w:ascii="Times New Roman" w:hAnsi="Times New Roman" w:cs="Times New Roman"/>
          <w:sz w:val="28"/>
          <w:szCs w:val="28"/>
        </w:rPr>
        <w:t xml:space="preserve">легкость и красота волос, </w:t>
      </w:r>
      <w:r w:rsidR="009E406A" w:rsidRPr="009E406A">
        <w:rPr>
          <w:rFonts w:ascii="Times New Roman" w:hAnsi="Times New Roman" w:cs="Times New Roman"/>
          <w:sz w:val="28"/>
          <w:szCs w:val="28"/>
        </w:rPr>
        <w:t>много складок в одежде.</w:t>
      </w:r>
    </w:p>
    <w:p w:rsidR="009E406A" w:rsidRDefault="009E406A" w:rsidP="000F05C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9E406A" w:rsidRDefault="009E406A" w:rsidP="000F05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смысла существования человека.</w:t>
      </w:r>
    </w:p>
    <w:p w:rsidR="00A54453" w:rsidRDefault="00A54453" w:rsidP="00A544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5D6" w:rsidRPr="006235D6" w:rsidRDefault="006235D6" w:rsidP="006235D6">
      <w:pPr>
        <w:rPr>
          <w:rFonts w:ascii="Times New Roman" w:hAnsi="Times New Roman" w:cs="Times New Roman"/>
          <w:sz w:val="28"/>
          <w:szCs w:val="28"/>
        </w:rPr>
      </w:pPr>
    </w:p>
    <w:sectPr w:rsidR="006235D6" w:rsidRPr="0062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09E"/>
    <w:multiLevelType w:val="hybridMultilevel"/>
    <w:tmpl w:val="1420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D6"/>
    <w:rsid w:val="000D43C5"/>
    <w:rsid w:val="000F05C7"/>
    <w:rsid w:val="00344F2E"/>
    <w:rsid w:val="006235D6"/>
    <w:rsid w:val="006B0156"/>
    <w:rsid w:val="006F1A90"/>
    <w:rsid w:val="009E406A"/>
    <w:rsid w:val="00A54453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2020-08-01T17:26:00Z</dcterms:created>
  <dcterms:modified xsi:type="dcterms:W3CDTF">2021-03-30T08:56:00Z</dcterms:modified>
</cp:coreProperties>
</file>