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2D4818" w:rsidP="00874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4CF8">
        <w:rPr>
          <w:rFonts w:ascii="Times New Roman" w:hAnsi="Times New Roman" w:cs="Times New Roman"/>
          <w:b/>
          <w:sz w:val="28"/>
          <w:szCs w:val="28"/>
        </w:rPr>
        <w:t>Урок 2</w:t>
      </w:r>
      <w:r w:rsidR="00874CF8" w:rsidRPr="00874CF8">
        <w:rPr>
          <w:rFonts w:ascii="Times New Roman" w:hAnsi="Times New Roman" w:cs="Times New Roman"/>
          <w:b/>
          <w:sz w:val="28"/>
          <w:szCs w:val="28"/>
        </w:rPr>
        <w:t>2</w:t>
      </w:r>
      <w:r w:rsidRPr="00874CF8">
        <w:rPr>
          <w:rFonts w:ascii="Times New Roman" w:hAnsi="Times New Roman" w:cs="Times New Roman"/>
          <w:b/>
          <w:sz w:val="28"/>
          <w:szCs w:val="28"/>
        </w:rPr>
        <w:t>. Искусство Италии: колыбель барокко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95E" w:rsidRDefault="0065095E" w:rsidP="00874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4818" w:rsidRDefault="00741B8E" w:rsidP="00741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</w:p>
    <w:p w:rsidR="00741B8E" w:rsidRPr="00741B8E" w:rsidRDefault="00741B8E" w:rsidP="00741B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Клаудио </w:t>
      </w:r>
      <w:r w:rsidRPr="00741B8E">
        <w:rPr>
          <w:rFonts w:ascii="Times New Roman" w:hAnsi="Times New Roman" w:cs="Times New Roman"/>
          <w:b/>
          <w:sz w:val="28"/>
          <w:szCs w:val="28"/>
        </w:rPr>
        <w:t>Монтеверди</w:t>
      </w:r>
      <w:r>
        <w:rPr>
          <w:rFonts w:ascii="Times New Roman" w:hAnsi="Times New Roman" w:cs="Times New Roman"/>
          <w:sz w:val="28"/>
          <w:szCs w:val="28"/>
        </w:rPr>
        <w:t>. Опера «Орфей».</w:t>
      </w:r>
    </w:p>
    <w:p w:rsidR="002D4818" w:rsidRDefault="002D4818" w:rsidP="00741B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Антонио </w:t>
      </w:r>
      <w:proofErr w:type="spellStart"/>
      <w:r w:rsidRPr="002D4818">
        <w:rPr>
          <w:rFonts w:ascii="Times New Roman" w:hAnsi="Times New Roman" w:cs="Times New Roman"/>
          <w:b/>
          <w:sz w:val="28"/>
          <w:szCs w:val="28"/>
        </w:rPr>
        <w:t>Вива́льди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1B8E">
        <w:rPr>
          <w:rFonts w:ascii="Times New Roman" w:hAnsi="Times New Roman" w:cs="Times New Roman"/>
          <w:sz w:val="28"/>
          <w:szCs w:val="28"/>
        </w:rPr>
        <w:t>Скрипичные концерты из цикла</w:t>
      </w:r>
      <w:r w:rsidR="002A38C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Времена года</w:t>
      </w:r>
      <w:r w:rsidR="002A3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818" w:rsidRDefault="002D4818" w:rsidP="002D48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1B8E" w:rsidRDefault="00741B8E" w:rsidP="00741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</w:t>
      </w:r>
    </w:p>
    <w:p w:rsidR="00741B8E" w:rsidRDefault="00741B8E" w:rsidP="00741B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арте.</w:t>
      </w:r>
    </w:p>
    <w:p w:rsidR="00741B8E" w:rsidRDefault="00741B8E" w:rsidP="00741B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41B8E" w:rsidRDefault="00741B8E" w:rsidP="00741B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</w:t>
      </w:r>
      <w:r w:rsidRPr="00741B8E">
        <w:rPr>
          <w:rFonts w:ascii="Times New Roman" w:hAnsi="Times New Roman" w:cs="Times New Roman"/>
          <w:sz w:val="28"/>
          <w:szCs w:val="28"/>
        </w:rPr>
        <w:t xml:space="preserve">омедийный писатель </w:t>
      </w:r>
      <w:proofErr w:type="spellStart"/>
      <w:r w:rsidRPr="00741B8E">
        <w:rPr>
          <w:rFonts w:ascii="Times New Roman" w:hAnsi="Times New Roman" w:cs="Times New Roman"/>
          <w:b/>
          <w:sz w:val="28"/>
          <w:szCs w:val="28"/>
        </w:rPr>
        <w:t>Кáрло</w:t>
      </w:r>
      <w:proofErr w:type="spellEnd"/>
      <w:r w:rsidRPr="00741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1B8E">
        <w:rPr>
          <w:rFonts w:ascii="Times New Roman" w:hAnsi="Times New Roman" w:cs="Times New Roman"/>
          <w:b/>
          <w:sz w:val="28"/>
          <w:szCs w:val="28"/>
        </w:rPr>
        <w:t>Гольдóни</w:t>
      </w:r>
      <w:proofErr w:type="spellEnd"/>
      <w:r>
        <w:rPr>
          <w:rFonts w:ascii="Times New Roman" w:hAnsi="Times New Roman" w:cs="Times New Roman"/>
          <w:sz w:val="28"/>
          <w:szCs w:val="28"/>
        </w:rPr>
        <w:t>. «Слуга двух господ».</w:t>
      </w:r>
    </w:p>
    <w:p w:rsidR="00741B8E" w:rsidRDefault="00741B8E" w:rsidP="00741B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Арлекино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появляется ловкий слуга.</w:t>
      </w:r>
    </w:p>
    <w:p w:rsidR="00741B8E" w:rsidRDefault="00741B8E" w:rsidP="00741B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мотивам пьесы снят фильм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Труфальдино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Бергамо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41B8E" w:rsidRDefault="00741B8E" w:rsidP="00741B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41B8E" w:rsidRPr="002D4818" w:rsidRDefault="00741B8E" w:rsidP="00741B8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41B8E">
        <w:rPr>
          <w:rFonts w:ascii="Times New Roman" w:hAnsi="Times New Roman" w:cs="Times New Roman"/>
          <w:sz w:val="28"/>
          <w:szCs w:val="28"/>
        </w:rPr>
        <w:t xml:space="preserve">казочник-фантазёр </w:t>
      </w:r>
      <w:proofErr w:type="spellStart"/>
      <w:r w:rsidRPr="00741B8E">
        <w:rPr>
          <w:rFonts w:ascii="Times New Roman" w:hAnsi="Times New Roman" w:cs="Times New Roman"/>
          <w:b/>
          <w:sz w:val="28"/>
          <w:szCs w:val="28"/>
        </w:rPr>
        <w:t>Кáрло</w:t>
      </w:r>
      <w:proofErr w:type="spellEnd"/>
      <w:r w:rsidRPr="00741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1B8E">
        <w:rPr>
          <w:rFonts w:ascii="Times New Roman" w:hAnsi="Times New Roman" w:cs="Times New Roman"/>
          <w:b/>
          <w:sz w:val="28"/>
          <w:szCs w:val="28"/>
        </w:rPr>
        <w:t>Гóцци</w:t>
      </w:r>
      <w:proofErr w:type="spellEnd"/>
      <w:r w:rsidRPr="00741B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«Король-олень».</w:t>
      </w:r>
    </w:p>
    <w:sectPr w:rsidR="00741B8E" w:rsidRPr="002D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000B"/>
    <w:multiLevelType w:val="hybridMultilevel"/>
    <w:tmpl w:val="983A5F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D2497"/>
    <w:multiLevelType w:val="hybridMultilevel"/>
    <w:tmpl w:val="13006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36D4E"/>
    <w:multiLevelType w:val="hybridMultilevel"/>
    <w:tmpl w:val="36B2CA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18"/>
    <w:rsid w:val="000A542E"/>
    <w:rsid w:val="000D43C5"/>
    <w:rsid w:val="002A38CF"/>
    <w:rsid w:val="002D4818"/>
    <w:rsid w:val="0065095E"/>
    <w:rsid w:val="00741B8E"/>
    <w:rsid w:val="00874CF8"/>
    <w:rsid w:val="00D528F2"/>
    <w:rsid w:val="00E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3F8B"/>
  <w15:docId w15:val="{79BE16B1-8847-41BB-B0B9-77F1A922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2020-08-01T17:27:00Z</dcterms:created>
  <dcterms:modified xsi:type="dcterms:W3CDTF">2021-03-21T17:45:00Z</dcterms:modified>
</cp:coreProperties>
</file>