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6F" w:rsidRDefault="0057356F" w:rsidP="00573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5C">
        <w:rPr>
          <w:rFonts w:ascii="Times New Roman" w:hAnsi="Times New Roman" w:cs="Times New Roman"/>
          <w:b/>
          <w:sz w:val="28"/>
          <w:szCs w:val="28"/>
        </w:rPr>
        <w:t xml:space="preserve">Урок 9.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Мастерство художников и </w:t>
      </w:r>
      <w:r w:rsidRPr="00C4015C">
        <w:rPr>
          <w:rFonts w:ascii="Times New Roman" w:hAnsi="Times New Roman" w:cs="Times New Roman"/>
          <w:b/>
          <w:sz w:val="28"/>
          <w:szCs w:val="28"/>
        </w:rPr>
        <w:t>ремесленников белорусских земель.</w:t>
      </w:r>
    </w:p>
    <w:p w:rsidR="004A7F01" w:rsidRDefault="004A7F01" w:rsidP="004A7F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BEB" w:rsidRDefault="008A7BEB" w:rsidP="004A7F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Собор Святой Софии в Полоцке (сер.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в.)</w:t>
      </w:r>
      <w:r w:rsidR="004A7F01">
        <w:rPr>
          <w:rFonts w:ascii="Times New Roman" w:hAnsi="Times New Roman" w:cs="Times New Roman"/>
          <w:sz w:val="28"/>
          <w:szCs w:val="28"/>
        </w:rPr>
        <w:t>.</w:t>
      </w:r>
    </w:p>
    <w:p w:rsidR="008A7BEB" w:rsidRDefault="008A7BEB" w:rsidP="004A7F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Борисоглебская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4A7F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 церковь</w:t>
      </w:r>
      <w:r w:rsidR="004A7F01">
        <w:rPr>
          <w:rFonts w:ascii="Times New Roman" w:hAnsi="Times New Roman" w:cs="Times New Roman"/>
          <w:sz w:val="28"/>
          <w:szCs w:val="28"/>
        </w:rPr>
        <w:t>.</w:t>
      </w:r>
    </w:p>
    <w:p w:rsidR="008A7BEB" w:rsidRDefault="008A7BEB" w:rsidP="00573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356F" w:rsidRDefault="004A7F01" w:rsidP="004A7F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Евангелие. Наиболее ранняя из найденных на белорусских землях (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век).</w:t>
      </w:r>
    </w:p>
    <w:p w:rsidR="004A7F01" w:rsidRPr="004A7F01" w:rsidRDefault="004A7F01" w:rsidP="004A7F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56F" w:rsidRDefault="004A7F01" w:rsidP="005735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Евфросиньи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Полоцкой. Создан в 1161 году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-Преображенской церкви. Автор креста – ювелир Лазарь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Богша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Крест утерян во времена ВОВ.</w:t>
      </w:r>
    </w:p>
    <w:p w:rsidR="004A7F01" w:rsidRDefault="004A7F01" w:rsidP="005735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F01" w:rsidRPr="00C4015C" w:rsidRDefault="004A7F01" w:rsidP="005735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Мастерство ремесленников Средневековья (ювелиры, гончары, резчики, кожевники и др.) было залогом процветания города.</w:t>
      </w:r>
    </w:p>
    <w:sectPr w:rsidR="004A7F01" w:rsidRPr="00C4015C" w:rsidSect="00EC6AA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72047"/>
    <w:multiLevelType w:val="hybridMultilevel"/>
    <w:tmpl w:val="893A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6F"/>
    <w:rsid w:val="001B22A5"/>
    <w:rsid w:val="004A7F01"/>
    <w:rsid w:val="0057356F"/>
    <w:rsid w:val="008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CD1F"/>
  <w15:chartTrackingRefBased/>
  <w15:docId w15:val="{25054999-DAF6-49BE-BCC9-076FBFF0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2020-08-01T17:10:00Z</dcterms:created>
  <dcterms:modified xsi:type="dcterms:W3CDTF">2021-03-18T21:21:00Z</dcterms:modified>
</cp:coreProperties>
</file>